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025C" w:rsidRPr="001B0796" w:rsidRDefault="00E3498E" w:rsidP="00F2025C">
      <w:pPr>
        <w:pStyle w:val="a3"/>
        <w:shd w:val="clear" w:color="auto" w:fill="FFFFFF"/>
        <w:jc w:val="center"/>
        <w:rPr>
          <w:b/>
          <w:color w:val="000000"/>
          <w:sz w:val="28"/>
          <w:szCs w:val="28"/>
        </w:rPr>
      </w:pPr>
      <w:r w:rsidRPr="001B0796">
        <w:rPr>
          <w:b/>
          <w:color w:val="000000"/>
          <w:sz w:val="28"/>
          <w:szCs w:val="28"/>
        </w:rPr>
        <w:t>Лекция</w:t>
      </w:r>
      <w:r w:rsidR="001B0796" w:rsidRPr="001B0796">
        <w:rPr>
          <w:b/>
          <w:color w:val="000000"/>
          <w:sz w:val="28"/>
          <w:szCs w:val="28"/>
        </w:rPr>
        <w:t xml:space="preserve"> </w:t>
      </w:r>
      <w:bookmarkStart w:id="0" w:name="_GoBack"/>
      <w:bookmarkEnd w:id="0"/>
      <w:r w:rsidRPr="001B0796">
        <w:rPr>
          <w:b/>
          <w:color w:val="000000"/>
          <w:sz w:val="28"/>
          <w:szCs w:val="28"/>
        </w:rPr>
        <w:t xml:space="preserve"> -  Основные приемы химического эксперимента</w:t>
      </w:r>
    </w:p>
    <w:p w:rsidR="001B0796" w:rsidRPr="001B0796" w:rsidRDefault="001B0796" w:rsidP="00D430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</w:t>
      </w:r>
      <w:r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</w:t>
      </w:r>
      <w:r w:rsidR="00813916"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пределение цвета твердого вещества. </w:t>
      </w:r>
    </w:p>
    <w:p w:rsidR="00813916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Поместить кристаллы вещества на часовое стекло, внимательно рассмотреть (определить цвет серы, угля, меди, хлорида натрия, хлорида никеля, 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сульфата меди и других веществ).</w:t>
      </w:r>
    </w:p>
    <w:p w:rsidR="002F6D0C" w:rsidRPr="001B0796" w:rsidRDefault="002F6D0C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0796" w:rsidRPr="001B0796" w:rsidRDefault="001B0796" w:rsidP="00D430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О</w:t>
      </w:r>
      <w:r w:rsidR="00813916"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пределение запаха летучего вещества. </w:t>
      </w:r>
    </w:p>
    <w:p w:rsidR="00813916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Легким движением ладони направить струю газа от горла сосуда к себе и осторожно вдохнуть (определить запах аммиака, оксида серы (IV), уксусной кислоты и других веществ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</w:t>
      </w:r>
    </w:p>
    <w:p w:rsidR="002F6D0C" w:rsidRPr="001B0796" w:rsidRDefault="002F6D0C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1B0796" w:rsidRPr="001B0796" w:rsidRDefault="001B0796" w:rsidP="00D430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Н</w:t>
      </w:r>
      <w:r w:rsidR="00813916" w:rsidRPr="001B0796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агревание веществ в пробирке.</w:t>
      </w:r>
    </w:p>
    <w:p w:rsidR="00252E87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1B079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Нагревать можно только небольшие количества веществ, не более 1/3 пробирки. Надо закрепить пробирку в держателе или лапке штатива в слегка наклоненном положении, отверстие пробирки должно быть направлено от себя и от других работающих. Осторожно небольшим пламенем спиртовки прогреть всю пробирку, а затем все ее содержимое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</w:p>
    <w:p w:rsidR="002F6D0C" w:rsidRDefault="002F6D0C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252E87" w:rsidRDefault="008517D7" w:rsidP="00D430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Н</w:t>
      </w:r>
      <w:r w:rsidR="00813916" w:rsidRPr="00252E8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агревание на электрической плитке.</w:t>
      </w:r>
    </w:p>
    <w:p w:rsidR="00D430FC" w:rsidRDefault="00D430FC" w:rsidP="00481BB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</w:p>
    <w:p w:rsidR="00813916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17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Нагревание можно проводить только в плоскодонной термостойко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й посуде через асбестовую сетку.</w:t>
      </w:r>
    </w:p>
    <w:p w:rsidR="002F6D0C" w:rsidRPr="00252E87" w:rsidRDefault="002F6D0C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13916" w:rsidRDefault="008517D7" w:rsidP="00D430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У</w:t>
      </w:r>
      <w:r w:rsidR="00813916"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паривание растворов</w:t>
      </w:r>
      <w:r w:rsidR="00813916" w:rsidRPr="0081391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813916" w:rsidRPr="008517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проводят в выпарительной чаш</w:t>
      </w:r>
      <w:r w:rsidR="002F6D0C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 на водяной или песчаной бане.</w:t>
      </w:r>
    </w:p>
    <w:p w:rsidR="002F6D0C" w:rsidRPr="008517D7" w:rsidRDefault="002F6D0C" w:rsidP="002F6D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8517D7" w:rsidRDefault="008517D7" w:rsidP="00D430FC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Ф</w:t>
      </w:r>
      <w:r w:rsidR="00813916"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ильтрование</w:t>
      </w:r>
      <w:r w:rsidR="00813916" w:rsidRPr="0081391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813916"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через</w:t>
      </w:r>
      <w:r w:rsidR="00813916" w:rsidRPr="0081391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813916"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химическую воронку служит для отделения твердого вещества от раствора.</w:t>
      </w:r>
    </w:p>
    <w:p w:rsidR="00481BB9" w:rsidRDefault="00813916" w:rsidP="00481BB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17D7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</w:t>
      </w:r>
      <w:r w:rsidRPr="008517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Для проведения операции используется бумажный (гладкий или складчатый) фильтр. </w:t>
      </w:r>
    </w:p>
    <w:p w:rsidR="00481BB9" w:rsidRDefault="00481BB9" w:rsidP="00481BB9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Наименее плотные фильтры –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быстро фильтрующиеся – предн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азначены для аморфных осадков.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Фильтры средней плотности пре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дназначены для кристаллических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осадков, а наиболее плотные – для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мелкокристаллических осадков.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фильтрования наиболее часто использую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 простые и складчатые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бумажные фильтры (рис.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). У 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кладчатого фильтра больше филь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трующая поверхность. Размер фи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льтра должен быть таким, чтобы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верхний край его не доходил до края стеклянной воронки на 3–5 мм.</w:t>
      </w:r>
    </w:p>
    <w:p w:rsidR="00481BB9" w:rsidRDefault="00481BB9" w:rsidP="00481BB9">
      <w:pPr>
        <w:spacing w:before="16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6FCAEF4" wp14:editId="12C12C88">
            <wp:extent cx="4497049" cy="889796"/>
            <wp:effectExtent l="0" t="0" r="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673759" cy="92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BB9" w:rsidRDefault="00481BB9" w:rsidP="008517D7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                       б                                    в                             г                        д</w:t>
      </w:r>
    </w:p>
    <w:p w:rsidR="00481BB9" w:rsidRDefault="00481BB9" w:rsidP="008517D7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Р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ис. 1. Изготовление простого (а, б) и складчатого (в, г, д) фильтров</w:t>
      </w:r>
    </w:p>
    <w:p w:rsidR="00813916" w:rsidRDefault="00813916" w:rsidP="008517D7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517D7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Гладкий фильтр готовят из фильтровальной бумаги, для этого круг подходящего диаметра складывают два раза пополам, или вырезают из куска бумаги по размеру воронки. Полученный конус вставляют в воронку и смачивают, край фильтра должен быть ниже края воронки примерно на 5 мм. Стеклянную воронку с фильтром помещают в кольцо штатива так, чтобы нижний конец ее соприкасался со стенкой стакана, в который фильтруется раствор. Фильтруемую смесь переносят на фильтр по стеклянной палочке. Складчатый фильтр применяют для ускорения фильтрования, его готовят из гладкого, глубина складок по краю фильтра должна быть около 5-7 мм.</w:t>
      </w:r>
    </w:p>
    <w:p w:rsidR="00481BB9" w:rsidRPr="00481BB9" w:rsidRDefault="00481BB9" w:rsidP="00481BB9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76BC378" wp14:editId="24A2AA18">
            <wp:extent cx="2293495" cy="2700405"/>
            <wp:effectExtent l="0" t="0" r="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305400" cy="2714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1BB9" w:rsidRPr="00481BB9" w:rsidRDefault="00481BB9" w:rsidP="00630EC0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5B4129" w:rsidRDefault="00481BB9" w:rsidP="00630EC0">
      <w:pPr>
        <w:spacing w:before="16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Рис. </w:t>
      </w:r>
      <w:r w:rsidR="00630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 Фильтрование осадков: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1 – стеклянная </w:t>
      </w:r>
      <w:r w:rsidR="00630EC0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воронка; 2 – бумажный фильтр;  </w:t>
      </w:r>
      <w:r w:rsidRPr="00481BB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3 – стеклянная палочка</w:t>
      </w:r>
    </w:p>
    <w:p w:rsidR="00813916" w:rsidRPr="005B4129" w:rsidRDefault="00D430FC" w:rsidP="002F6D0C">
      <w:pPr>
        <w:spacing w:before="16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 xml:space="preserve">             </w:t>
      </w:r>
      <w:r w:rsidR="005B412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В</w:t>
      </w:r>
      <w:r w:rsidR="00813916" w:rsidRPr="005B4129"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  <w:lang w:eastAsia="ru-RU"/>
        </w:rPr>
        <w:t>ысушивание в сушильном шкафу</w:t>
      </w:r>
      <w:r w:rsidR="00813916" w:rsidRPr="00813916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="00813916" w:rsidRPr="005B4129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применимо только для устойчивых веществ, рекомендуемая температура 60-80 С. Высушивание проводят на часовом стекле или в выпарительной чашке, высушенное вещество не должно прилипать к стеклянной палочке и стенкам сосуда.</w:t>
      </w:r>
    </w:p>
    <w:p w:rsidR="002F6D0C" w:rsidRDefault="002F6D0C" w:rsidP="002F6D0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2F6D0C">
        <w:rPr>
          <w:color w:val="000000"/>
          <w:sz w:val="28"/>
          <w:szCs w:val="28"/>
        </w:rPr>
        <w:t xml:space="preserve"> </w:t>
      </w:r>
      <w:r w:rsidR="00D430FC">
        <w:rPr>
          <w:color w:val="000000"/>
          <w:sz w:val="28"/>
          <w:szCs w:val="28"/>
        </w:rPr>
        <w:t xml:space="preserve">            </w:t>
      </w:r>
      <w:r w:rsidRPr="002F6D0C">
        <w:rPr>
          <w:b/>
          <w:i/>
          <w:color w:val="000000"/>
          <w:sz w:val="28"/>
          <w:szCs w:val="28"/>
        </w:rPr>
        <w:t>Приготовление растворов</w:t>
      </w:r>
      <w:r w:rsidRPr="002F6D0C">
        <w:rPr>
          <w:color w:val="000000"/>
          <w:sz w:val="28"/>
          <w:szCs w:val="28"/>
        </w:rPr>
        <w:t xml:space="preserve"> </w:t>
      </w:r>
    </w:p>
    <w:p w:rsidR="00D430FC" w:rsidRDefault="00D430FC" w:rsidP="002F6D0C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</w:p>
    <w:p w:rsidR="00813916" w:rsidRDefault="002F6D0C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F6D0C">
        <w:rPr>
          <w:color w:val="000000"/>
          <w:sz w:val="28"/>
          <w:szCs w:val="28"/>
        </w:rPr>
        <w:t xml:space="preserve">Для приготовления растворов </w:t>
      </w:r>
      <w:r>
        <w:rPr>
          <w:color w:val="000000"/>
          <w:sz w:val="28"/>
          <w:szCs w:val="28"/>
        </w:rPr>
        <w:t>точной молярной концентрации ис</w:t>
      </w:r>
      <w:r w:rsidRPr="002F6D0C">
        <w:rPr>
          <w:color w:val="000000"/>
          <w:sz w:val="28"/>
          <w:szCs w:val="28"/>
        </w:rPr>
        <w:t xml:space="preserve">пользуют мерные колбы с кольцевой меткой (рис. </w:t>
      </w:r>
      <w:r w:rsidR="002F5802">
        <w:rPr>
          <w:color w:val="000000"/>
          <w:sz w:val="28"/>
          <w:szCs w:val="28"/>
        </w:rPr>
        <w:t>3</w:t>
      </w:r>
      <w:r w:rsidRPr="002F6D0C">
        <w:rPr>
          <w:color w:val="000000"/>
          <w:sz w:val="28"/>
          <w:szCs w:val="28"/>
        </w:rPr>
        <w:t>). Мерную колбу 1 заполняют примерно наполовину дистиллированной водой и через воронку 2 высыпают точную (±0,000</w:t>
      </w:r>
      <w:r>
        <w:rPr>
          <w:color w:val="000000"/>
          <w:sz w:val="28"/>
          <w:szCs w:val="28"/>
        </w:rPr>
        <w:t>2 г) навеску вещества из стакан</w:t>
      </w:r>
      <w:r w:rsidRPr="002F6D0C">
        <w:rPr>
          <w:color w:val="000000"/>
          <w:sz w:val="28"/>
          <w:szCs w:val="28"/>
        </w:rPr>
        <w:t xml:space="preserve">чика для взвешивания 3. Остаток вещества из стаканчика 3 и воронки 2 тщательно смывают в колбу, пользуясь </w:t>
      </w:r>
      <w:proofErr w:type="spellStart"/>
      <w:r w:rsidRPr="002F6D0C">
        <w:rPr>
          <w:color w:val="000000"/>
          <w:sz w:val="28"/>
          <w:szCs w:val="28"/>
        </w:rPr>
        <w:t>промывалкой</w:t>
      </w:r>
      <w:proofErr w:type="spellEnd"/>
      <w:r w:rsidRPr="002F6D0C">
        <w:rPr>
          <w:color w:val="000000"/>
          <w:sz w:val="28"/>
          <w:szCs w:val="28"/>
        </w:rPr>
        <w:t xml:space="preserve"> 4.</w:t>
      </w:r>
    </w:p>
    <w:p w:rsidR="00303CEB" w:rsidRDefault="00303CEB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2F5802" w:rsidRDefault="002F5802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  <w:r w:rsidRPr="002F5802">
        <w:rPr>
          <w:noProof/>
          <w:color w:val="000000"/>
          <w:sz w:val="28"/>
          <w:szCs w:val="28"/>
        </w:rPr>
        <w:lastRenderedPageBreak/>
        <w:drawing>
          <wp:inline distT="0" distB="0" distL="0" distR="0" wp14:anchorId="44F67A65" wp14:editId="5420DA36">
            <wp:extent cx="3852472" cy="3474633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68138" cy="3488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F5802" w:rsidRPr="002F5802" w:rsidRDefault="002F5802" w:rsidP="002F5802">
      <w:pPr>
        <w:pStyle w:val="a3"/>
        <w:shd w:val="clear" w:color="auto" w:fill="FFFFFF"/>
        <w:spacing w:after="0"/>
        <w:ind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Рис. 3</w:t>
      </w:r>
      <w:r w:rsidRPr="002F5802">
        <w:rPr>
          <w:color w:val="000000"/>
          <w:sz w:val="28"/>
          <w:szCs w:val="28"/>
        </w:rPr>
        <w:t xml:space="preserve">. Приготовление растворов точной концентрации: </w:t>
      </w:r>
    </w:p>
    <w:p w:rsidR="005E7766" w:rsidRDefault="002F5802" w:rsidP="005E7766">
      <w:pPr>
        <w:pStyle w:val="a3"/>
        <w:shd w:val="clear" w:color="auto" w:fill="FFFFFF"/>
        <w:spacing w:after="0"/>
        <w:ind w:firstLine="709"/>
        <w:jc w:val="both"/>
        <w:rPr>
          <w:color w:val="000000"/>
          <w:sz w:val="28"/>
          <w:szCs w:val="28"/>
        </w:rPr>
      </w:pPr>
      <w:r w:rsidRPr="002F5802">
        <w:rPr>
          <w:color w:val="000000"/>
          <w:sz w:val="28"/>
          <w:szCs w:val="28"/>
        </w:rPr>
        <w:t>а – по точной навеске веществ</w:t>
      </w:r>
      <w:r>
        <w:rPr>
          <w:color w:val="000000"/>
          <w:sz w:val="28"/>
          <w:szCs w:val="28"/>
        </w:rPr>
        <w:t xml:space="preserve">а; б – из </w:t>
      </w:r>
      <w:proofErr w:type="spellStart"/>
      <w:r>
        <w:rPr>
          <w:color w:val="000000"/>
          <w:sz w:val="28"/>
          <w:szCs w:val="28"/>
        </w:rPr>
        <w:t>фиксанала</w:t>
      </w:r>
      <w:proofErr w:type="spellEnd"/>
      <w:r>
        <w:rPr>
          <w:color w:val="000000"/>
          <w:sz w:val="28"/>
          <w:szCs w:val="28"/>
        </w:rPr>
        <w:t xml:space="preserve">; </w:t>
      </w:r>
      <w:r w:rsidRPr="002F5802">
        <w:rPr>
          <w:color w:val="000000"/>
          <w:sz w:val="28"/>
          <w:szCs w:val="28"/>
        </w:rPr>
        <w:t xml:space="preserve">1 – мерная колба; 2 – воронка; </w:t>
      </w:r>
      <w:r>
        <w:rPr>
          <w:color w:val="000000"/>
          <w:sz w:val="28"/>
          <w:szCs w:val="28"/>
        </w:rPr>
        <w:t xml:space="preserve">3 – стаканчик для взвешивания; </w:t>
      </w:r>
      <w:r w:rsidRPr="002F5802">
        <w:rPr>
          <w:color w:val="000000"/>
          <w:sz w:val="28"/>
          <w:szCs w:val="28"/>
        </w:rPr>
        <w:t xml:space="preserve">4 – пластмассовая </w:t>
      </w:r>
      <w:proofErr w:type="spellStart"/>
      <w:r w:rsidRPr="002F5802">
        <w:rPr>
          <w:color w:val="000000"/>
          <w:sz w:val="28"/>
          <w:szCs w:val="28"/>
        </w:rPr>
        <w:t>промывалка</w:t>
      </w:r>
      <w:proofErr w:type="spellEnd"/>
      <w:r w:rsidRPr="002F5802">
        <w:rPr>
          <w:color w:val="000000"/>
          <w:sz w:val="28"/>
          <w:szCs w:val="28"/>
        </w:rPr>
        <w:t xml:space="preserve"> с дистиллированной водой; 5 – нижний боек; 6 – ампула с </w:t>
      </w:r>
      <w:proofErr w:type="spellStart"/>
      <w:r w:rsidRPr="002F5802">
        <w:rPr>
          <w:color w:val="000000"/>
          <w:sz w:val="28"/>
          <w:szCs w:val="28"/>
        </w:rPr>
        <w:t>фиксаналом</w:t>
      </w:r>
      <w:proofErr w:type="spellEnd"/>
      <w:r w:rsidRPr="002F5802">
        <w:rPr>
          <w:color w:val="000000"/>
          <w:sz w:val="28"/>
          <w:szCs w:val="28"/>
        </w:rPr>
        <w:t>; 7 – верхний боек</w:t>
      </w:r>
    </w:p>
    <w:p w:rsidR="006009A7" w:rsidRDefault="006009A7" w:rsidP="005E7766">
      <w:pPr>
        <w:pStyle w:val="a3"/>
        <w:shd w:val="clear" w:color="auto" w:fill="FFFFFF"/>
        <w:spacing w:after="0"/>
        <w:ind w:firstLine="709"/>
        <w:jc w:val="both"/>
        <w:rPr>
          <w:color w:val="000000"/>
          <w:sz w:val="28"/>
          <w:szCs w:val="28"/>
        </w:rPr>
      </w:pPr>
      <w:r w:rsidRPr="006009A7">
        <w:rPr>
          <w:color w:val="000000"/>
          <w:sz w:val="28"/>
          <w:szCs w:val="28"/>
        </w:rPr>
        <w:t xml:space="preserve">Содержимое колбы тщательно </w:t>
      </w:r>
      <w:r>
        <w:rPr>
          <w:color w:val="000000"/>
          <w:sz w:val="28"/>
          <w:szCs w:val="28"/>
        </w:rPr>
        <w:t>перемешивают круговыми движени</w:t>
      </w:r>
      <w:r w:rsidRPr="006009A7">
        <w:rPr>
          <w:color w:val="000000"/>
          <w:sz w:val="28"/>
          <w:szCs w:val="28"/>
        </w:rPr>
        <w:t>ями до полного смешения жидкостей или растворени</w:t>
      </w:r>
      <w:r>
        <w:rPr>
          <w:color w:val="000000"/>
          <w:sz w:val="28"/>
          <w:szCs w:val="28"/>
        </w:rPr>
        <w:t>я твердого веще</w:t>
      </w:r>
      <w:r w:rsidRPr="006009A7">
        <w:rPr>
          <w:color w:val="000000"/>
          <w:sz w:val="28"/>
          <w:szCs w:val="28"/>
        </w:rPr>
        <w:t xml:space="preserve">ства. По достижении раствором </w:t>
      </w:r>
      <w:r>
        <w:rPr>
          <w:color w:val="000000"/>
          <w:sz w:val="28"/>
          <w:szCs w:val="28"/>
        </w:rPr>
        <w:t xml:space="preserve">комнатной температуры доливают </w:t>
      </w:r>
      <w:r w:rsidRPr="006009A7">
        <w:rPr>
          <w:color w:val="000000"/>
          <w:sz w:val="28"/>
          <w:szCs w:val="28"/>
        </w:rPr>
        <w:t>воду до метки. Колбу закрывают про</w:t>
      </w:r>
      <w:r>
        <w:rPr>
          <w:color w:val="000000"/>
          <w:sz w:val="28"/>
          <w:szCs w:val="28"/>
        </w:rPr>
        <w:t>бкой и, многократно переворачи</w:t>
      </w:r>
      <w:r w:rsidRPr="006009A7">
        <w:rPr>
          <w:color w:val="000000"/>
          <w:sz w:val="28"/>
          <w:szCs w:val="28"/>
        </w:rPr>
        <w:t>вая ее вверх дном, т</w:t>
      </w:r>
      <w:r>
        <w:rPr>
          <w:color w:val="000000"/>
          <w:sz w:val="28"/>
          <w:szCs w:val="28"/>
        </w:rPr>
        <w:t xml:space="preserve">щательно перемешивают раствор. </w:t>
      </w:r>
      <w:r w:rsidRPr="006009A7">
        <w:rPr>
          <w:color w:val="000000"/>
          <w:sz w:val="28"/>
          <w:szCs w:val="28"/>
        </w:rPr>
        <w:t>Для быстрого приготовления</w:t>
      </w:r>
      <w:r>
        <w:rPr>
          <w:color w:val="000000"/>
          <w:sz w:val="28"/>
          <w:szCs w:val="28"/>
        </w:rPr>
        <w:t xml:space="preserve"> растворов точной концентрации </w:t>
      </w:r>
      <w:r w:rsidRPr="006009A7">
        <w:rPr>
          <w:color w:val="000000"/>
          <w:sz w:val="28"/>
          <w:szCs w:val="28"/>
        </w:rPr>
        <w:t xml:space="preserve">удобно применять </w:t>
      </w:r>
      <w:proofErr w:type="spellStart"/>
      <w:r w:rsidRPr="006009A7">
        <w:rPr>
          <w:color w:val="000000"/>
          <w:sz w:val="28"/>
          <w:szCs w:val="28"/>
        </w:rPr>
        <w:t>фиксаналы</w:t>
      </w:r>
      <w:proofErr w:type="spellEnd"/>
      <w:r w:rsidRPr="006009A7">
        <w:rPr>
          <w:color w:val="000000"/>
          <w:sz w:val="28"/>
          <w:szCs w:val="28"/>
        </w:rPr>
        <w:t xml:space="preserve"> – заране</w:t>
      </w:r>
      <w:r>
        <w:rPr>
          <w:color w:val="000000"/>
          <w:sz w:val="28"/>
          <w:szCs w:val="28"/>
        </w:rPr>
        <w:t xml:space="preserve">е приготовленные и запаянные в </w:t>
      </w:r>
      <w:r w:rsidRPr="006009A7">
        <w:rPr>
          <w:color w:val="000000"/>
          <w:sz w:val="28"/>
          <w:szCs w:val="28"/>
        </w:rPr>
        <w:t>стеклянных ампулах точно отмеренн</w:t>
      </w:r>
      <w:r w:rsidR="005E7766">
        <w:rPr>
          <w:color w:val="000000"/>
          <w:sz w:val="28"/>
          <w:szCs w:val="28"/>
        </w:rPr>
        <w:t>ые количества реактива, необхо</w:t>
      </w:r>
      <w:r w:rsidRPr="006009A7">
        <w:rPr>
          <w:color w:val="000000"/>
          <w:sz w:val="28"/>
          <w:szCs w:val="28"/>
        </w:rPr>
        <w:t>димого для приготовления 1 дм3 0,</w:t>
      </w:r>
      <w:r>
        <w:rPr>
          <w:color w:val="000000"/>
          <w:sz w:val="28"/>
          <w:szCs w:val="28"/>
        </w:rPr>
        <w:t xml:space="preserve">1 н. или 0,05 н. раствора. Для </w:t>
      </w:r>
      <w:r w:rsidRPr="006009A7">
        <w:rPr>
          <w:color w:val="000000"/>
          <w:sz w:val="28"/>
          <w:szCs w:val="28"/>
        </w:rPr>
        <w:t xml:space="preserve">вскрытия ампул с </w:t>
      </w:r>
      <w:proofErr w:type="spellStart"/>
      <w:r w:rsidRPr="006009A7">
        <w:rPr>
          <w:color w:val="000000"/>
          <w:sz w:val="28"/>
          <w:szCs w:val="28"/>
        </w:rPr>
        <w:t>фиксаналами</w:t>
      </w:r>
      <w:proofErr w:type="spellEnd"/>
      <w:r w:rsidRPr="006009A7">
        <w:rPr>
          <w:color w:val="000000"/>
          <w:sz w:val="28"/>
          <w:szCs w:val="28"/>
        </w:rPr>
        <w:t xml:space="preserve"> прилагаются специальные бойки. </w:t>
      </w:r>
      <w:proofErr w:type="gramStart"/>
      <w:r>
        <w:rPr>
          <w:color w:val="000000"/>
          <w:sz w:val="28"/>
          <w:szCs w:val="28"/>
        </w:rPr>
        <w:t>Ин-</w:t>
      </w:r>
      <w:r w:rsidRPr="006009A7">
        <w:rPr>
          <w:color w:val="000000"/>
          <w:sz w:val="28"/>
          <w:szCs w:val="28"/>
        </w:rPr>
        <w:t>формация</w:t>
      </w:r>
      <w:proofErr w:type="gramEnd"/>
      <w:r w:rsidRPr="006009A7">
        <w:rPr>
          <w:color w:val="000000"/>
          <w:sz w:val="28"/>
          <w:szCs w:val="28"/>
        </w:rPr>
        <w:t xml:space="preserve"> об объеме и концентрации</w:t>
      </w:r>
      <w:r>
        <w:rPr>
          <w:color w:val="000000"/>
          <w:sz w:val="28"/>
          <w:szCs w:val="28"/>
        </w:rPr>
        <w:t xml:space="preserve"> получаемого раствора из одной </w:t>
      </w:r>
      <w:r w:rsidRPr="006009A7">
        <w:rPr>
          <w:color w:val="000000"/>
          <w:sz w:val="28"/>
          <w:szCs w:val="28"/>
        </w:rPr>
        <w:t xml:space="preserve">ампулы </w:t>
      </w:r>
      <w:proofErr w:type="spellStart"/>
      <w:r w:rsidRPr="006009A7">
        <w:rPr>
          <w:color w:val="000000"/>
          <w:sz w:val="28"/>
          <w:szCs w:val="28"/>
        </w:rPr>
        <w:t>фиксанала</w:t>
      </w:r>
      <w:proofErr w:type="spellEnd"/>
      <w:r w:rsidRPr="006009A7">
        <w:rPr>
          <w:color w:val="000000"/>
          <w:sz w:val="28"/>
          <w:szCs w:val="28"/>
        </w:rPr>
        <w:t xml:space="preserve"> приводится на эт</w:t>
      </w:r>
      <w:r>
        <w:rPr>
          <w:color w:val="000000"/>
          <w:sz w:val="28"/>
          <w:szCs w:val="28"/>
        </w:rPr>
        <w:t xml:space="preserve">икетке. Для получения раствора </w:t>
      </w:r>
      <w:r w:rsidRPr="006009A7">
        <w:rPr>
          <w:color w:val="000000"/>
          <w:sz w:val="28"/>
          <w:szCs w:val="28"/>
        </w:rPr>
        <w:t>содержимое ампулы количественно п</w:t>
      </w:r>
      <w:r w:rsidR="00A73150">
        <w:rPr>
          <w:color w:val="000000"/>
          <w:sz w:val="28"/>
          <w:szCs w:val="28"/>
        </w:rPr>
        <w:t>ереносят в мерную колбу, запол</w:t>
      </w:r>
      <w:r w:rsidRPr="006009A7">
        <w:rPr>
          <w:color w:val="000000"/>
          <w:sz w:val="28"/>
          <w:szCs w:val="28"/>
        </w:rPr>
        <w:t>ненную наполовину водой. После р</w:t>
      </w:r>
      <w:r w:rsidR="00A73150">
        <w:rPr>
          <w:color w:val="000000"/>
          <w:sz w:val="28"/>
          <w:szCs w:val="28"/>
        </w:rPr>
        <w:t>астворения всего вещества и до</w:t>
      </w:r>
      <w:r w:rsidRPr="006009A7">
        <w:rPr>
          <w:color w:val="000000"/>
          <w:sz w:val="28"/>
          <w:szCs w:val="28"/>
        </w:rPr>
        <w:t>стижения комнатной температуры до</w:t>
      </w:r>
      <w:r w:rsidR="00A73150">
        <w:rPr>
          <w:color w:val="000000"/>
          <w:sz w:val="28"/>
          <w:szCs w:val="28"/>
        </w:rPr>
        <w:t>водят объем раствора до кольце</w:t>
      </w:r>
      <w:r w:rsidRPr="006009A7">
        <w:rPr>
          <w:color w:val="000000"/>
          <w:sz w:val="28"/>
          <w:szCs w:val="28"/>
        </w:rPr>
        <w:t xml:space="preserve">вой метки.  </w:t>
      </w:r>
    </w:p>
    <w:p w:rsidR="006009A7" w:rsidRDefault="006009A7" w:rsidP="002F5802">
      <w:pPr>
        <w:pStyle w:val="a3"/>
        <w:shd w:val="clear" w:color="auto" w:fill="FFFFFF"/>
        <w:spacing w:after="0"/>
        <w:ind w:firstLine="709"/>
        <w:jc w:val="both"/>
        <w:rPr>
          <w:color w:val="000000"/>
          <w:sz w:val="28"/>
          <w:szCs w:val="28"/>
        </w:rPr>
      </w:pPr>
    </w:p>
    <w:p w:rsidR="002F5802" w:rsidRDefault="002F5802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2F5802" w:rsidRPr="00E3498E" w:rsidRDefault="002F5802" w:rsidP="002F6D0C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z w:val="28"/>
          <w:szCs w:val="28"/>
        </w:rPr>
      </w:pPr>
    </w:p>
    <w:p w:rsidR="005E7766" w:rsidRDefault="005E7766" w:rsidP="00C1093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/>
          <w:bCs/>
          <w:color w:val="000000"/>
          <w:sz w:val="28"/>
          <w:szCs w:val="28"/>
        </w:rPr>
      </w:pPr>
    </w:p>
    <w:p w:rsidR="005E7766" w:rsidRDefault="00D430FC" w:rsidP="005E7766">
      <w:pPr>
        <w:pStyle w:val="a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lastRenderedPageBreak/>
        <w:t xml:space="preserve">             </w:t>
      </w:r>
      <w:r w:rsidR="005E7766" w:rsidRPr="005E7766">
        <w:rPr>
          <w:b/>
          <w:i/>
          <w:color w:val="000000"/>
          <w:sz w:val="28"/>
          <w:szCs w:val="28"/>
        </w:rPr>
        <w:t xml:space="preserve">Упаривание растворов </w:t>
      </w:r>
    </w:p>
    <w:p w:rsidR="00D430FC" w:rsidRPr="005E7766" w:rsidRDefault="00D430FC" w:rsidP="005E7766">
      <w:pPr>
        <w:pStyle w:val="a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 xml:space="preserve">Упаривание растворов – операция удаления растворителя путем </w:t>
      </w: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 xml:space="preserve">испарения с целью повышения концентрации раствора или выделения </w:t>
      </w: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 xml:space="preserve">вещества, содержащегося в нем. </w:t>
      </w: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>Скорость испарения жидкости зав</w:t>
      </w:r>
      <w:r>
        <w:rPr>
          <w:bCs/>
          <w:color w:val="000000"/>
          <w:sz w:val="28"/>
          <w:szCs w:val="28"/>
        </w:rPr>
        <w:t>исит от ряда факторов: темпера</w:t>
      </w:r>
      <w:r w:rsidRPr="005E7766">
        <w:rPr>
          <w:bCs/>
          <w:color w:val="000000"/>
          <w:sz w:val="28"/>
          <w:szCs w:val="28"/>
        </w:rPr>
        <w:t xml:space="preserve">туры, давления, площади поверхности испарения. </w:t>
      </w:r>
    </w:p>
    <w:p w:rsidR="005E7766" w:rsidRPr="005E7766" w:rsidRDefault="005E7766" w:rsidP="005E7766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 xml:space="preserve">Упаривание раствора можно проводить при атмосферном давлении </w:t>
      </w:r>
    </w:p>
    <w:p w:rsidR="005E7766" w:rsidRPr="005E7766" w:rsidRDefault="00E203DE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на водяной бане (рис. 4</w:t>
      </w:r>
      <w:r w:rsidR="005E7766" w:rsidRPr="005E7766">
        <w:rPr>
          <w:bCs/>
          <w:color w:val="000000"/>
          <w:sz w:val="28"/>
          <w:szCs w:val="28"/>
        </w:rPr>
        <w:t>, а). Выпари</w:t>
      </w:r>
      <w:r w:rsidR="005E7766">
        <w:rPr>
          <w:bCs/>
          <w:color w:val="000000"/>
          <w:sz w:val="28"/>
          <w:szCs w:val="28"/>
        </w:rPr>
        <w:t>тельная чашка с раствором поме</w:t>
      </w:r>
      <w:r w:rsidR="005E7766" w:rsidRPr="005E7766">
        <w:rPr>
          <w:bCs/>
          <w:color w:val="000000"/>
          <w:sz w:val="28"/>
          <w:szCs w:val="28"/>
        </w:rPr>
        <w:t>щается на водяную баню таким образо</w:t>
      </w:r>
      <w:r w:rsidR="005E7766">
        <w:rPr>
          <w:bCs/>
          <w:color w:val="000000"/>
          <w:sz w:val="28"/>
          <w:szCs w:val="28"/>
        </w:rPr>
        <w:t xml:space="preserve">м, чтобы дно чашки не касалось </w:t>
      </w:r>
      <w:r w:rsidR="005E7766" w:rsidRPr="005E7766">
        <w:rPr>
          <w:bCs/>
          <w:color w:val="000000"/>
          <w:sz w:val="28"/>
          <w:szCs w:val="28"/>
        </w:rPr>
        <w:t xml:space="preserve">поверхности воды и только обогревалось водяным паром.  </w:t>
      </w:r>
    </w:p>
    <w:p w:rsid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5E7766">
        <w:rPr>
          <w:bCs/>
          <w:color w:val="000000"/>
          <w:sz w:val="28"/>
          <w:szCs w:val="28"/>
        </w:rPr>
        <w:t>В настоящее время для упариван</w:t>
      </w:r>
      <w:r>
        <w:rPr>
          <w:bCs/>
          <w:color w:val="000000"/>
          <w:sz w:val="28"/>
          <w:szCs w:val="28"/>
        </w:rPr>
        <w:t>ия растворов используют вакуум</w:t>
      </w:r>
      <w:r w:rsidRPr="005E7766">
        <w:rPr>
          <w:bCs/>
          <w:color w:val="000000"/>
          <w:sz w:val="28"/>
          <w:szCs w:val="28"/>
        </w:rPr>
        <w:t xml:space="preserve">ный ротационный испаритель (рис. </w:t>
      </w:r>
      <w:r w:rsidR="00E203DE">
        <w:rPr>
          <w:bCs/>
          <w:color w:val="000000"/>
          <w:sz w:val="28"/>
          <w:szCs w:val="28"/>
        </w:rPr>
        <w:t>4</w:t>
      </w:r>
      <w:r>
        <w:rPr>
          <w:bCs/>
          <w:color w:val="000000"/>
          <w:sz w:val="28"/>
          <w:szCs w:val="28"/>
        </w:rPr>
        <w:t>, б), который позволяет прово</w:t>
      </w:r>
      <w:r w:rsidRPr="005E7766">
        <w:rPr>
          <w:bCs/>
          <w:color w:val="000000"/>
          <w:sz w:val="28"/>
          <w:szCs w:val="28"/>
        </w:rPr>
        <w:t>дить эту операцию при: 1) понижен</w:t>
      </w:r>
      <w:r>
        <w:rPr>
          <w:bCs/>
          <w:color w:val="000000"/>
          <w:sz w:val="28"/>
          <w:szCs w:val="28"/>
        </w:rPr>
        <w:t>ном давлении; 2) повышении тем</w:t>
      </w:r>
      <w:r w:rsidRPr="005E7766">
        <w:rPr>
          <w:bCs/>
          <w:color w:val="000000"/>
          <w:sz w:val="28"/>
          <w:szCs w:val="28"/>
        </w:rPr>
        <w:t>пературы; 3) вращении колбы с раст</w:t>
      </w:r>
      <w:r>
        <w:rPr>
          <w:bCs/>
          <w:color w:val="000000"/>
          <w:sz w:val="28"/>
          <w:szCs w:val="28"/>
        </w:rPr>
        <w:t>вором (для увеличения поверхно</w:t>
      </w:r>
      <w:r w:rsidRPr="005E7766">
        <w:rPr>
          <w:bCs/>
          <w:color w:val="000000"/>
          <w:sz w:val="28"/>
          <w:szCs w:val="28"/>
        </w:rPr>
        <w:t>сти испарения).</w:t>
      </w:r>
    </w:p>
    <w:p w:rsidR="005E7766" w:rsidRDefault="005E7766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</w:p>
    <w:p w:rsidR="005E7766" w:rsidRDefault="00E203DE" w:rsidP="005E7766">
      <w:pPr>
        <w:pStyle w:val="a3"/>
        <w:shd w:val="clear" w:color="auto" w:fill="FFFFFF"/>
        <w:spacing w:before="0" w:beforeAutospacing="0" w:after="0" w:afterAutospacing="0"/>
        <w:jc w:val="both"/>
        <w:rPr>
          <w:bCs/>
          <w:color w:val="000000"/>
          <w:sz w:val="28"/>
          <w:szCs w:val="28"/>
        </w:rPr>
      </w:pPr>
      <w:r w:rsidRPr="00E203DE">
        <w:rPr>
          <w:bCs/>
          <w:noProof/>
          <w:color w:val="000000"/>
          <w:sz w:val="28"/>
          <w:szCs w:val="28"/>
        </w:rPr>
        <w:drawing>
          <wp:inline distT="0" distB="0" distL="0" distR="0" wp14:anchorId="00656EF0" wp14:editId="31B827F9">
            <wp:extent cx="1976963" cy="1593787"/>
            <wp:effectExtent l="0" t="0" r="4445" b="698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009546" cy="16200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Cs/>
          <w:color w:val="000000"/>
          <w:sz w:val="28"/>
          <w:szCs w:val="28"/>
        </w:rPr>
        <w:t xml:space="preserve">           </w:t>
      </w:r>
      <w:r w:rsidRPr="00E203DE">
        <w:rPr>
          <w:bCs/>
          <w:noProof/>
          <w:color w:val="000000"/>
          <w:sz w:val="28"/>
          <w:szCs w:val="28"/>
        </w:rPr>
        <w:drawing>
          <wp:inline distT="0" distB="0" distL="0" distR="0" wp14:anchorId="3A05A323" wp14:editId="759E4588">
            <wp:extent cx="1467308" cy="2807393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488623" cy="28481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203DE" w:rsidRPr="00E203DE" w:rsidRDefault="00D430FC" w:rsidP="00E203DE">
      <w:pPr>
        <w:pStyle w:val="a3"/>
        <w:shd w:val="clear" w:color="auto" w:fill="FFFFFF"/>
        <w:spacing w:after="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          </w:t>
      </w:r>
      <w:r w:rsidR="00E203DE" w:rsidRPr="00E203DE">
        <w:rPr>
          <w:bCs/>
          <w:color w:val="000000"/>
          <w:sz w:val="28"/>
          <w:szCs w:val="28"/>
        </w:rPr>
        <w:t xml:space="preserve">а                                  </w:t>
      </w:r>
      <w:r>
        <w:rPr>
          <w:bCs/>
          <w:color w:val="000000"/>
          <w:sz w:val="28"/>
          <w:szCs w:val="28"/>
        </w:rPr>
        <w:t xml:space="preserve">              </w:t>
      </w:r>
      <w:r w:rsidR="00E203DE" w:rsidRPr="00E203DE">
        <w:rPr>
          <w:bCs/>
          <w:color w:val="000000"/>
          <w:sz w:val="28"/>
          <w:szCs w:val="28"/>
        </w:rPr>
        <w:t xml:space="preserve">              б </w:t>
      </w:r>
    </w:p>
    <w:p w:rsidR="00E203DE" w:rsidRDefault="00E203DE" w:rsidP="00D430FC">
      <w:pPr>
        <w:pStyle w:val="a3"/>
        <w:shd w:val="clear" w:color="auto" w:fill="FFFFFF"/>
        <w:spacing w:after="0"/>
        <w:jc w:val="center"/>
        <w:rPr>
          <w:bCs/>
          <w:color w:val="000000"/>
          <w:sz w:val="28"/>
          <w:szCs w:val="28"/>
        </w:rPr>
      </w:pPr>
      <w:r w:rsidRPr="00E203DE">
        <w:rPr>
          <w:bCs/>
          <w:color w:val="000000"/>
          <w:sz w:val="28"/>
          <w:szCs w:val="28"/>
        </w:rPr>
        <w:t xml:space="preserve">Рис. </w:t>
      </w:r>
      <w:r>
        <w:rPr>
          <w:bCs/>
          <w:color w:val="000000"/>
          <w:sz w:val="28"/>
          <w:szCs w:val="28"/>
        </w:rPr>
        <w:t>4</w:t>
      </w:r>
      <w:r w:rsidRPr="00E203DE">
        <w:rPr>
          <w:bCs/>
          <w:color w:val="000000"/>
          <w:sz w:val="28"/>
          <w:szCs w:val="28"/>
        </w:rPr>
        <w:t>. При</w:t>
      </w:r>
      <w:r>
        <w:rPr>
          <w:bCs/>
          <w:color w:val="000000"/>
          <w:sz w:val="28"/>
          <w:szCs w:val="28"/>
        </w:rPr>
        <w:t xml:space="preserve">боры для упаривания растворов: </w:t>
      </w:r>
      <w:r w:rsidRPr="00E203DE">
        <w:rPr>
          <w:bCs/>
          <w:color w:val="000000"/>
          <w:sz w:val="28"/>
          <w:szCs w:val="28"/>
        </w:rPr>
        <w:t>а – водяная баня; б – ротационный испаритель</w:t>
      </w:r>
    </w:p>
    <w:p w:rsidR="003818C8" w:rsidRDefault="00D430FC" w:rsidP="003818C8">
      <w:pPr>
        <w:pStyle w:val="a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  <w:r>
        <w:rPr>
          <w:b/>
          <w:i/>
          <w:color w:val="000000"/>
          <w:sz w:val="28"/>
          <w:szCs w:val="28"/>
        </w:rPr>
        <w:t xml:space="preserve">         </w:t>
      </w:r>
      <w:r w:rsidR="00E7342B" w:rsidRPr="00E7342B">
        <w:rPr>
          <w:b/>
          <w:i/>
          <w:color w:val="000000"/>
          <w:sz w:val="28"/>
          <w:szCs w:val="28"/>
        </w:rPr>
        <w:t>Высушивание или подогрев образцов</w:t>
      </w:r>
    </w:p>
    <w:p w:rsidR="00D430FC" w:rsidRDefault="00D430FC" w:rsidP="003818C8">
      <w:pPr>
        <w:pStyle w:val="a3"/>
        <w:shd w:val="clear" w:color="auto" w:fill="FFFFFF"/>
        <w:spacing w:before="0" w:beforeAutospacing="0" w:after="0" w:afterAutospacing="0"/>
        <w:rPr>
          <w:b/>
          <w:i/>
          <w:color w:val="000000"/>
          <w:sz w:val="28"/>
          <w:szCs w:val="28"/>
        </w:rPr>
      </w:pPr>
    </w:p>
    <w:p w:rsidR="00E7342B" w:rsidRPr="003818C8" w:rsidRDefault="00E7342B" w:rsidP="003818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3818C8">
        <w:rPr>
          <w:sz w:val="28"/>
          <w:szCs w:val="28"/>
        </w:rPr>
        <w:t xml:space="preserve">Вещество, предназначаемое для обработки, необходимо уложить на полку сушильного шкафа в специальной бумаге или выпарительной емкости. Для удаления избытков влаги из образца температурный режим задается в пределах от 100 до 105 градусов. Однако предварительно важно убедиться, что вещество не боится перегрева, поскольку в противном случае применение сушильного шкафа может привести к порче исследуемого образца. В любом случае рекомендуется повышать температуру до заданных </w:t>
      </w:r>
      <w:r w:rsidRPr="003818C8">
        <w:rPr>
          <w:sz w:val="28"/>
          <w:szCs w:val="28"/>
        </w:rPr>
        <w:lastRenderedPageBreak/>
        <w:t xml:space="preserve">значений постепенно. При несоблюдении этого правила на поверхности </w:t>
      </w:r>
      <w:r w:rsidRPr="003818C8">
        <w:rPr>
          <w:color w:val="000000"/>
          <w:sz w:val="28"/>
          <w:szCs w:val="28"/>
        </w:rPr>
        <w:t xml:space="preserve">вещества </w:t>
      </w:r>
      <w:r w:rsidRPr="003818C8">
        <w:rPr>
          <w:sz w:val="28"/>
          <w:szCs w:val="28"/>
        </w:rPr>
        <w:t>обычно образовывается корка, которая препятствует прогреванию глубинных слоев образца, что может исказить результаты исследования. Для регулирования температурного режима в верхней части сушильного шкафа должен быть установлен термометр. По окончании сушки образец быстро помещают в сосуд, закрывают его крышкой и охлаждают в эксикаторе.</w:t>
      </w:r>
    </w:p>
    <w:p w:rsidR="005E7766" w:rsidRPr="003818C8" w:rsidRDefault="005E7766" w:rsidP="003818C8">
      <w:pPr>
        <w:pStyle w:val="a3"/>
        <w:shd w:val="clear" w:color="auto" w:fill="FFFFFF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3818C8" w:rsidRDefault="003818C8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Взвешивание вещества</w:t>
      </w:r>
    </w:p>
    <w:p w:rsidR="00D430FC" w:rsidRDefault="00D430F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b/>
          <w:bCs/>
          <w:color w:val="000000"/>
          <w:sz w:val="28"/>
          <w:szCs w:val="28"/>
        </w:rPr>
      </w:pPr>
    </w:p>
    <w:p w:rsidR="00F2025C" w:rsidRPr="00E3498E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Весы являются важнейшим прибором в химической лаборатории, т.к. почти ни одна работа в ней не обходится без определения массы того или иного вещества.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ind w:firstLine="708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В зависимости от точности, с которой проводят взвешивание, весы разделяют на следующие группы: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1) для грубого взвешивания (точность до граммов);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2) для точного взвешивания (точность от 1 до 10 мг);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3) аналитические (точность от 0,0001 до 0,0002 г);</w:t>
      </w:r>
    </w:p>
    <w:p w:rsidR="00F2025C" w:rsidRPr="00E3498E" w:rsidRDefault="00F2025C" w:rsidP="00C10930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E3498E">
        <w:rPr>
          <w:color w:val="000000"/>
          <w:sz w:val="28"/>
          <w:szCs w:val="28"/>
        </w:rPr>
        <w:t>4) специальные (пробирные, торсионные и пр.).</w:t>
      </w:r>
    </w:p>
    <w:p w:rsidR="00F2025C" w:rsidRPr="002664CD" w:rsidRDefault="00F2025C" w:rsidP="00D430FC">
      <w:pPr>
        <w:pStyle w:val="a3"/>
        <w:shd w:val="clear" w:color="auto" w:fill="FFFFFF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Весы обычно устанавливают в отдельной, так называемой «весовой» комнате, чтобы исключить влияние лабораторной атмосферы и предупредить их преждевременную порчу. Желательно, чтобы весы были защищены от прямых солнечных лучей и резких колебаний температуры. Для защиты весов от сотрясений их устанавливают на кронштейнах, укрепленных в капитальной стене. Для регулировки положения у весов имеются передние винтовые ножки. При правильной установке технохимических весов острие отвеса должно совпадать с вершиной конуса, находящегося у подножки колонки. У аналитических весов вместо отвесов имеются жидкостные уровни с пузырьком воздуха.</w:t>
      </w:r>
    </w:p>
    <w:p w:rsidR="00F2025C" w:rsidRPr="002664CD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Работая с весами, необходимо соблюдать следующие правила:</w:t>
      </w:r>
    </w:p>
    <w:p w:rsidR="00F2025C" w:rsidRPr="002664CD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1) во время взвешивания не сдвигайте весы с занимаемого ими места, не облокачивайтесь на полку, на которой установлены весы;</w:t>
      </w:r>
    </w:p>
    <w:p w:rsidR="00F2025C" w:rsidRPr="002664CD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 xml:space="preserve">2) загрузку весов взвешиваемыми веществами или предметами и снятие их, а также помещение на чашки весов разновесов и их снятие производите только при </w:t>
      </w:r>
      <w:proofErr w:type="spellStart"/>
      <w:r w:rsidRPr="002664CD">
        <w:rPr>
          <w:color w:val="000000"/>
          <w:sz w:val="28"/>
          <w:szCs w:val="28"/>
        </w:rPr>
        <w:t>арретированных</w:t>
      </w:r>
      <w:proofErr w:type="spellEnd"/>
      <w:r w:rsidRPr="002664CD">
        <w:rPr>
          <w:color w:val="000000"/>
          <w:sz w:val="28"/>
          <w:szCs w:val="28"/>
        </w:rPr>
        <w:t xml:space="preserve"> весах;</w:t>
      </w:r>
    </w:p>
    <w:p w:rsidR="00F2025C" w:rsidRPr="002664CD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3) прежде чем поставить взвешиваемый предмет на левую чашку весов, проверьте, нет ли загрязнений на его внешней поверхности;</w:t>
      </w:r>
    </w:p>
    <w:p w:rsidR="00F2025C" w:rsidRPr="002664CD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4) нельзя класть взвешиваемое вещество непосредственно на чашку весов, все вещества взвешивают в соответствующей таре: бюксах, тиглях или на часовых стеклах;</w:t>
      </w:r>
    </w:p>
    <w:p w:rsidR="00F2025C" w:rsidRPr="002664CD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5) нельзя ставить на чашку весов теплые (или холодные) предметы, взвешиваемое тело должно предварительно остыть (или нагреться) в эксикаторе до комнатной температуры;</w:t>
      </w:r>
    </w:p>
    <w:p w:rsidR="00F2025C" w:rsidRPr="002664CD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lastRenderedPageBreak/>
        <w:t>6) нельзя нагружать весы сверх предусмотренной для них предельной нагрузки;</w:t>
      </w:r>
    </w:p>
    <w:p w:rsidR="00F2025C" w:rsidRPr="002664CD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7) диск арретира поворачивайте медленно, плавно, осторожно;</w:t>
      </w:r>
    </w:p>
    <w:p w:rsidR="00F2025C" w:rsidRPr="002664CD" w:rsidRDefault="00F2025C" w:rsidP="00D430FC">
      <w:pPr>
        <w:pStyle w:val="a3"/>
        <w:shd w:val="clear" w:color="auto" w:fill="FFFFFF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8) нельзя выполнять на аналитических весах грубые взвешивания, приблизительное количество вещества отвешивайте на технохимических весах;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2664CD">
        <w:rPr>
          <w:color w:val="000000"/>
          <w:sz w:val="28"/>
          <w:szCs w:val="28"/>
        </w:rPr>
        <w:t>9) все взвешивания по ходу работы проводите на одних и тех же весах и с одним и тем же набором разновесов.</w:t>
      </w:r>
    </w:p>
    <w:p w:rsidR="00F2025C" w:rsidRPr="002664CD" w:rsidRDefault="00F2025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2664CD" w:rsidRDefault="002664CD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  <w:r w:rsidRPr="002664CD">
        <w:rPr>
          <w:b/>
          <w:bCs/>
          <w:color w:val="000000"/>
          <w:sz w:val="28"/>
          <w:szCs w:val="28"/>
        </w:rPr>
        <w:t xml:space="preserve"> </w:t>
      </w:r>
      <w:r w:rsidR="00D430FC">
        <w:rPr>
          <w:b/>
          <w:bCs/>
          <w:color w:val="000000"/>
          <w:sz w:val="28"/>
          <w:szCs w:val="28"/>
        </w:rPr>
        <w:t xml:space="preserve">         </w:t>
      </w:r>
      <w:r w:rsidRPr="002664CD">
        <w:rPr>
          <w:b/>
          <w:bCs/>
          <w:color w:val="000000"/>
          <w:sz w:val="28"/>
          <w:szCs w:val="28"/>
        </w:rPr>
        <w:t>Измерение температуры</w:t>
      </w:r>
    </w:p>
    <w:p w:rsidR="00D430FC" w:rsidRPr="002664CD" w:rsidRDefault="00D430FC" w:rsidP="002664CD">
      <w:pPr>
        <w:pStyle w:val="a3"/>
        <w:shd w:val="clear" w:color="auto" w:fill="FFFFFF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</w:rPr>
      </w:pPr>
    </w:p>
    <w:p w:rsidR="002664CD" w:rsidRPr="002664CD" w:rsidRDefault="002664CD" w:rsidP="002664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Термометры используют для измерения температур в интервале 0–</w:t>
      </w:r>
    </w:p>
    <w:p w:rsidR="002664CD" w:rsidRPr="002664CD" w:rsidRDefault="002664CD" w:rsidP="002664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500 °С. Они представляют собой стеклянные трубки с капилляром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внутри и резервуаром, заполненны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 различными жидкостями в зави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симости от соответствующего интервала измеряемых температур. </w:t>
      </w:r>
    </w:p>
    <w:p w:rsidR="002664CD" w:rsidRPr="002664CD" w:rsidRDefault="002664CD" w:rsidP="002664CD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Наибольшее применение нашли ртутные и спиртовые термометры. </w:t>
      </w:r>
    </w:p>
    <w:p w:rsidR="00F2025C" w:rsidRPr="002664CD" w:rsidRDefault="002664CD" w:rsidP="002664C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измерении температуры какой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-либо жидкости термометр погру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жают в нее таким образом, чтобы он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находился на одинаковом рассто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янии от стенок сосуда и ни в коем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лучае не касался их. Резервуар 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термометра полностью погружают в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жидкость. Термометр в жидкости 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держат до тех пор, пока не перестанет подниматься или опу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скаться </w:t>
      </w:r>
      <w:r w:rsidRPr="002664CD">
        <w:rPr>
          <w:rFonts w:ascii="Times New Roman" w:eastAsia="Times New Roman" w:hAnsi="Times New Roman" w:cs="Times New Roman"/>
          <w:sz w:val="28"/>
          <w:szCs w:val="28"/>
          <w:lang w:eastAsia="ru-RU"/>
        </w:rPr>
        <w:t>столбик ртути или спирта.</w:t>
      </w:r>
    </w:p>
    <w:p w:rsidR="00E61981" w:rsidRDefault="00E61981"/>
    <w:p w:rsidR="00946050" w:rsidRDefault="00946050" w:rsidP="00946050">
      <w:pPr>
        <w:jc w:val="center"/>
        <w:rPr>
          <w:rFonts w:ascii="Times New Roman" w:hAnsi="Times New Roman" w:cs="Times New Roman"/>
          <w:sz w:val="28"/>
          <w:szCs w:val="28"/>
        </w:rPr>
      </w:pPr>
      <w:r w:rsidRPr="00946050">
        <w:rPr>
          <w:rFonts w:ascii="Times New Roman" w:hAnsi="Times New Roman" w:cs="Times New Roman"/>
          <w:sz w:val="28"/>
          <w:szCs w:val="28"/>
        </w:rPr>
        <w:t>Список литературы</w:t>
      </w:r>
    </w:p>
    <w:p w:rsidR="00946050" w:rsidRPr="00946050" w:rsidRDefault="00946050" w:rsidP="00946050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46050">
        <w:rPr>
          <w:rFonts w:ascii="Times New Roman" w:hAnsi="Times New Roman" w:cs="Times New Roman"/>
          <w:sz w:val="28"/>
          <w:szCs w:val="28"/>
        </w:rPr>
        <w:t>Гидрохимия</w:t>
      </w:r>
      <w:proofErr w:type="gramStart"/>
      <w:r w:rsidRPr="00946050">
        <w:rPr>
          <w:rFonts w:ascii="Times New Roman" w:hAnsi="Times New Roman" w:cs="Times New Roman"/>
          <w:sz w:val="28"/>
          <w:szCs w:val="28"/>
        </w:rPr>
        <w:t xml:space="preserve"> :</w:t>
      </w:r>
      <w:proofErr w:type="gramEnd"/>
      <w:r w:rsidRPr="00946050">
        <w:rPr>
          <w:rFonts w:ascii="Times New Roman" w:hAnsi="Times New Roman" w:cs="Times New Roman"/>
          <w:sz w:val="28"/>
          <w:szCs w:val="28"/>
        </w:rPr>
        <w:t xml:space="preserve"> методичес</w:t>
      </w:r>
      <w:r>
        <w:rPr>
          <w:rFonts w:ascii="Times New Roman" w:hAnsi="Times New Roman" w:cs="Times New Roman"/>
          <w:sz w:val="28"/>
          <w:szCs w:val="28"/>
        </w:rPr>
        <w:t>кие указания по выполнению лабо</w:t>
      </w:r>
      <w:r w:rsidRPr="00946050">
        <w:rPr>
          <w:rFonts w:ascii="Times New Roman" w:hAnsi="Times New Roman" w:cs="Times New Roman"/>
          <w:sz w:val="28"/>
          <w:szCs w:val="28"/>
        </w:rPr>
        <w:t xml:space="preserve">раторных работ / О. В. </w:t>
      </w:r>
      <w:proofErr w:type="spellStart"/>
      <w:r w:rsidRPr="00946050">
        <w:rPr>
          <w:rFonts w:ascii="Times New Roman" w:hAnsi="Times New Roman" w:cs="Times New Roman"/>
          <w:sz w:val="28"/>
          <w:szCs w:val="28"/>
        </w:rPr>
        <w:t>Поддубная</w:t>
      </w:r>
      <w:proofErr w:type="spellEnd"/>
      <w:r w:rsidRPr="00946050">
        <w:rPr>
          <w:rFonts w:ascii="Times New Roman" w:hAnsi="Times New Roman" w:cs="Times New Roman"/>
          <w:sz w:val="28"/>
          <w:szCs w:val="28"/>
        </w:rPr>
        <w:t xml:space="preserve"> [и др.]. – Горки : БГСХА, 2016. – 85 с.</w:t>
      </w:r>
    </w:p>
    <w:sectPr w:rsidR="00946050" w:rsidRPr="009460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B42BA1"/>
    <w:multiLevelType w:val="hybridMultilevel"/>
    <w:tmpl w:val="BFCC676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616"/>
    <w:rsid w:val="001B0796"/>
    <w:rsid w:val="00252E87"/>
    <w:rsid w:val="002664CD"/>
    <w:rsid w:val="002F5802"/>
    <w:rsid w:val="002F6D0C"/>
    <w:rsid w:val="00303CEB"/>
    <w:rsid w:val="003818C8"/>
    <w:rsid w:val="00481BB9"/>
    <w:rsid w:val="005B4129"/>
    <w:rsid w:val="005E7766"/>
    <w:rsid w:val="006009A7"/>
    <w:rsid w:val="00630EC0"/>
    <w:rsid w:val="00813916"/>
    <w:rsid w:val="008517D7"/>
    <w:rsid w:val="00946050"/>
    <w:rsid w:val="00A02616"/>
    <w:rsid w:val="00A73150"/>
    <w:rsid w:val="00C10930"/>
    <w:rsid w:val="00D430FC"/>
    <w:rsid w:val="00E203DE"/>
    <w:rsid w:val="00E3498E"/>
    <w:rsid w:val="00E61981"/>
    <w:rsid w:val="00E7342B"/>
    <w:rsid w:val="00F20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25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0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4605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43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30F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025C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202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946050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D430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430F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715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47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png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CBEB89-E9BE-4594-A1AE-E2B11EA1A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139</TotalTime>
  <Pages>1</Pages>
  <Words>1424</Words>
  <Characters>8119</Characters>
  <Application>Microsoft Office Word</Application>
  <DocSecurity>0</DocSecurity>
  <Lines>67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Julia_N</dc:creator>
  <cp:keywords/>
  <dc:description/>
  <cp:lastModifiedBy>RSS</cp:lastModifiedBy>
  <cp:revision>23</cp:revision>
  <dcterms:created xsi:type="dcterms:W3CDTF">2020-10-25T10:16:00Z</dcterms:created>
  <dcterms:modified xsi:type="dcterms:W3CDTF">2024-09-25T07:52:00Z</dcterms:modified>
</cp:coreProperties>
</file>